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A60" w:rsidRPr="009E0A60" w:rsidRDefault="009E0A60" w:rsidP="009E0A60">
      <w:pPr>
        <w:shd w:val="clear" w:color="auto" w:fill="F9F9F9"/>
        <w:spacing w:after="0" w:line="240" w:lineRule="auto"/>
        <w:rPr>
          <w:rFonts w:ascii="Arial" w:hAnsi="Arial" w:cs="Arial"/>
          <w:color w:val="3D3D3D"/>
          <w:sz w:val="24"/>
          <w:szCs w:val="24"/>
          <w:lang w:eastAsia="sk-SK"/>
        </w:rPr>
      </w:pPr>
      <w:bookmarkStart w:id="0" w:name="_GoBack"/>
      <w:bookmarkEnd w:id="0"/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Aj kompostovanie má svoje pravidlá, ktoré sa oplatí dodržiavať. Len vtedy vás celý proces môže odmeniť kvalitným kompostom, z ktorého bude mať vaša záhrada úžitok.</w:t>
      </w:r>
    </w:p>
    <w:p w:rsidR="009E0A60" w:rsidRPr="009E0A60" w:rsidRDefault="009E0A60" w:rsidP="009E0A60">
      <w:pPr>
        <w:spacing w:after="0" w:line="240" w:lineRule="auto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 </w:t>
      </w:r>
    </w:p>
    <w:p w:rsidR="009E0A60" w:rsidRPr="009E0A60" w:rsidRDefault="009E0A60" w:rsidP="009E0A60">
      <w:pPr>
        <w:spacing w:after="195" w:line="240" w:lineRule="auto"/>
        <w:outlineLvl w:val="2"/>
        <w:rPr>
          <w:rFonts w:ascii="Arial" w:hAnsi="Arial" w:cs="Arial"/>
          <w:b/>
          <w:bCs/>
          <w:color w:val="111111"/>
          <w:sz w:val="33"/>
          <w:szCs w:val="33"/>
          <w:lang w:eastAsia="sk-SK"/>
        </w:rPr>
      </w:pPr>
      <w:r w:rsidRPr="009E0A60">
        <w:rPr>
          <w:rFonts w:ascii="Arial" w:hAnsi="Arial" w:cs="Arial"/>
          <w:b/>
          <w:bCs/>
          <w:color w:val="111111"/>
          <w:sz w:val="33"/>
          <w:szCs w:val="33"/>
          <w:lang w:eastAsia="sk-SK"/>
        </w:rPr>
        <w:t>4 základné pravidlá kompostovania</w:t>
      </w:r>
    </w:p>
    <w:p w:rsidR="009E0A60" w:rsidRPr="009E0A60" w:rsidRDefault="009E0A60" w:rsidP="009E0A60">
      <w:pPr>
        <w:spacing w:after="0" w:line="240" w:lineRule="auto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 </w:t>
      </w:r>
    </w:p>
    <w:p w:rsidR="009E0A60" w:rsidRPr="009E0A60" w:rsidRDefault="009E0A60" w:rsidP="009E0A60">
      <w:pPr>
        <w:numPr>
          <w:ilvl w:val="0"/>
          <w:numId w:val="1"/>
        </w:numPr>
        <w:spacing w:beforeAutospacing="1" w:after="0" w:afterAutospacing="1" w:line="240" w:lineRule="auto"/>
        <w:ind w:left="0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b/>
          <w:bCs/>
          <w:color w:val="3D3D3D"/>
          <w:sz w:val="24"/>
          <w:szCs w:val="24"/>
          <w:lang w:eastAsia="sk-SK"/>
        </w:rPr>
        <w:t>Správna veľkosť kompostovaného materiálu: </w:t>
      </w: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 xml:space="preserve">materiál – biologický odpad, ktorý sme nazbierali, musíme pred zamiešaním do kompostu upraviť na správnu veľkosť. Tá závisí od materiálu, ktorý ideme kompostovať. </w:t>
      </w:r>
      <w:proofErr w:type="spellStart"/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Vačšie</w:t>
      </w:r>
      <w:proofErr w:type="spellEnd"/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 xml:space="preserve"> a hrubšie suroviny (napr. konáre, šupy z melóna) zmenšujme krájaním, lámaním, sekaním alebo drvením tak, aby mali max. veľkosť ako palec na ruke. Čím menšie sú častice, ktoré chceme kompostovať, tým sa nám rýchlejšie skompostujú.</w:t>
      </w:r>
    </w:p>
    <w:p w:rsidR="009E0A60" w:rsidRPr="009E0A60" w:rsidRDefault="009E0A60" w:rsidP="009E0A60">
      <w:pPr>
        <w:numPr>
          <w:ilvl w:val="0"/>
          <w:numId w:val="1"/>
        </w:numPr>
        <w:spacing w:beforeAutospacing="1" w:after="0" w:afterAutospacing="1" w:line="240" w:lineRule="auto"/>
        <w:ind w:left="0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b/>
          <w:bCs/>
          <w:color w:val="3D3D3D"/>
          <w:sz w:val="24"/>
          <w:szCs w:val="24"/>
          <w:lang w:eastAsia="sk-SK"/>
        </w:rPr>
        <w:t>Správna skladba kompostu (surovinová skladba): </w:t>
      </w: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 xml:space="preserve">napríklad miešajte mäkké, zelené a šťavnaté suroviny (tráva, ovocie a zelenina) so suchými, hnedými a drevnatými surovinami. Suché, hnedé a drevnaté suroviny (štiepka, lístie, slama) si uskladnite vo vreciach, napr. vedľa </w:t>
      </w:r>
      <w:proofErr w:type="spellStart"/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kompostoviska</w:t>
      </w:r>
      <w:proofErr w:type="spellEnd"/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. Biologický odpad z domácnosti a záhrady nemiešajte s iným odpadom, zbierajte ho samostatne napr. do vedierka, aby sa vám lepšie so všetkým pri vhadzovaní do kompostu manipulovalo.</w:t>
      </w:r>
    </w:p>
    <w:p w:rsidR="009E0A60" w:rsidRPr="009E0A60" w:rsidRDefault="009E0A60" w:rsidP="009E0A60">
      <w:pPr>
        <w:numPr>
          <w:ilvl w:val="0"/>
          <w:numId w:val="1"/>
        </w:numPr>
        <w:spacing w:beforeAutospacing="1" w:after="0" w:afterAutospacing="1" w:line="240" w:lineRule="auto"/>
        <w:ind w:left="0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b/>
          <w:bCs/>
          <w:color w:val="3D3D3D"/>
          <w:sz w:val="24"/>
          <w:szCs w:val="24"/>
          <w:lang w:eastAsia="sk-SK"/>
        </w:rPr>
        <w:t>Dostatočný prístup vzduchu:</w:t>
      </w: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 prekopte kompost min. 2x ročne. Prevzdušníte ho a zároveň ho premiešate.</w:t>
      </w:r>
    </w:p>
    <w:p w:rsidR="009E0A60" w:rsidRPr="009E0A60" w:rsidRDefault="009E0A60" w:rsidP="009E0A60">
      <w:pPr>
        <w:numPr>
          <w:ilvl w:val="0"/>
          <w:numId w:val="1"/>
        </w:numPr>
        <w:spacing w:beforeAutospacing="1" w:after="0" w:afterAutospacing="1" w:line="240" w:lineRule="auto"/>
        <w:ind w:left="0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b/>
          <w:bCs/>
          <w:color w:val="3D3D3D"/>
          <w:sz w:val="24"/>
          <w:szCs w:val="24"/>
          <w:lang w:eastAsia="sk-SK"/>
        </w:rPr>
        <w:t>Dostatočná vlhkosť:</w:t>
      </w: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 zmes kompostovaných surovín potrebuje aj vodu. Zmes by mala byť ako vyžmýkaná špongia - vlhká, ale po stlačení z nej nesmie vytekať voda (max. 3-5 kvapiek).</w:t>
      </w:r>
    </w:p>
    <w:p w:rsidR="009E0A60" w:rsidRPr="009E0A60" w:rsidRDefault="009E0A60" w:rsidP="009E0A60">
      <w:pPr>
        <w:spacing w:after="0" w:line="240" w:lineRule="auto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 </w:t>
      </w:r>
    </w:p>
    <w:p w:rsidR="009E0A60" w:rsidRPr="009E0A60" w:rsidRDefault="009E0A60" w:rsidP="009E0A60">
      <w:pPr>
        <w:spacing w:after="0" w:line="240" w:lineRule="auto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 </w:t>
      </w:r>
    </w:p>
    <w:p w:rsidR="009E0A60" w:rsidRPr="009E0A60" w:rsidRDefault="009E0A60" w:rsidP="009E0A60">
      <w:pPr>
        <w:spacing w:after="195" w:line="240" w:lineRule="auto"/>
        <w:outlineLvl w:val="2"/>
        <w:rPr>
          <w:rFonts w:ascii="Arial" w:hAnsi="Arial" w:cs="Arial"/>
          <w:b/>
          <w:bCs/>
          <w:color w:val="111111"/>
          <w:sz w:val="33"/>
          <w:szCs w:val="33"/>
          <w:lang w:eastAsia="sk-SK"/>
        </w:rPr>
      </w:pPr>
      <w:r w:rsidRPr="009E0A60">
        <w:rPr>
          <w:rFonts w:ascii="Arial" w:hAnsi="Arial" w:cs="Arial"/>
          <w:b/>
          <w:bCs/>
          <w:color w:val="111111"/>
          <w:sz w:val="33"/>
          <w:szCs w:val="33"/>
          <w:lang w:eastAsia="sk-SK"/>
        </w:rPr>
        <w:t>Typy odpadu, ktoré sú do kompostu vhodné:</w:t>
      </w:r>
    </w:p>
    <w:p w:rsidR="009E0A60" w:rsidRPr="009E0A60" w:rsidRDefault="009E0A60" w:rsidP="009E0A60">
      <w:pPr>
        <w:spacing w:after="0" w:line="240" w:lineRule="auto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 </w:t>
      </w:r>
    </w:p>
    <w:p w:rsidR="009E0A60" w:rsidRPr="009E0A60" w:rsidRDefault="009E0A60" w:rsidP="009E0A60">
      <w:pPr>
        <w:spacing w:after="0" w:line="240" w:lineRule="auto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 </w:t>
      </w:r>
    </w:p>
    <w:p w:rsidR="009E0A60" w:rsidRPr="009E0A60" w:rsidRDefault="009E0A60" w:rsidP="009E0A60">
      <w:pPr>
        <w:spacing w:after="0" w:line="240" w:lineRule="auto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 </w:t>
      </w:r>
    </w:p>
    <w:p w:rsidR="009E0A60" w:rsidRPr="009E0A60" w:rsidRDefault="009E0A60" w:rsidP="009E0A60">
      <w:pPr>
        <w:numPr>
          <w:ilvl w:val="0"/>
          <w:numId w:val="2"/>
        </w:numPr>
        <w:spacing w:beforeAutospacing="1" w:after="0" w:afterAutospacing="1" w:line="240" w:lineRule="auto"/>
        <w:ind w:left="0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b/>
          <w:bCs/>
          <w:color w:val="3D3D3D"/>
          <w:sz w:val="24"/>
          <w:szCs w:val="24"/>
          <w:lang w:eastAsia="sk-SK"/>
        </w:rPr>
        <w:t>Vhodné:</w:t>
      </w: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 suché, zvädnuté a črepníkové kvety, tráva a seno, slama, lístie (aj orechové) a ihličie, vypletá burina, nasekané kukuričné stonky a klasy, pozberové zvyšky z pestovania na balkóne a v záhrade, nasekané konáre zo stromov a krovín, piliny, hobliny a štiepka z čistého dreva, zhnité ovocie a zelenina, zvyšky z čistenia a spracovania ovocia a zeleniny (aj citrusy a banány), znehodnotené potraviny (koreniny, strukoviny, obilniny ...), usadenina z kávy, čajové vrecúška, škrupiny z orechov, kôstky a makovice, vaječné škrupiny, studený popol z čistého dreva, papierové vreckovky a obrúsky.</w:t>
      </w:r>
    </w:p>
    <w:p w:rsidR="009E0A60" w:rsidRPr="009E0A60" w:rsidRDefault="009E0A60" w:rsidP="009E0A60">
      <w:pPr>
        <w:spacing w:after="0" w:line="240" w:lineRule="auto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 </w:t>
      </w:r>
    </w:p>
    <w:p w:rsidR="009E0A60" w:rsidRPr="009E0A60" w:rsidRDefault="009E0A60" w:rsidP="009E0A60">
      <w:pPr>
        <w:numPr>
          <w:ilvl w:val="0"/>
          <w:numId w:val="3"/>
        </w:numPr>
        <w:spacing w:beforeAutospacing="1" w:after="0" w:afterAutospacing="1" w:line="240" w:lineRule="auto"/>
        <w:ind w:left="0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b/>
          <w:bCs/>
          <w:color w:val="3D3D3D"/>
          <w:sz w:val="24"/>
          <w:szCs w:val="24"/>
          <w:lang w:eastAsia="sk-SK"/>
        </w:rPr>
        <w:t>Nevhodné:</w:t>
      </w: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 xml:space="preserve"> zvyšky varených jedál, zvyšky mäsa a výrobky z neho, zvyšky rýb a výrobky z nich, mlieko a mliečne výrobky, výrobky z vajec, surové ani varené kosti, piliny a zvyšky z drevotriesky, lakovaného a natieraného dreva, chlieb a iné pekárenské výrobky, biologické odpady z drobnochovu – výkaly, podstielka, zvyšky potravy, srsť z vyčesávania zvierat, uhynuté zvieratá a zvyšky zo zabíjačky, </w:t>
      </w: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lastRenderedPageBreak/>
        <w:t xml:space="preserve">nerozložiteľné odpady (sklo, plasty, kovy, </w:t>
      </w:r>
      <w:proofErr w:type="spellStart"/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texti</w:t>
      </w:r>
      <w:proofErr w:type="spellEnd"/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 xml:space="preserve"> l...), lieky a liečivá, farebne potlačený a voskovaný papier, vata a tampóny z ošetrovania pleti, plienky a hygienické vložky.</w:t>
      </w:r>
    </w:p>
    <w:p w:rsidR="009E0A60" w:rsidRPr="009E0A60" w:rsidRDefault="009E0A60" w:rsidP="009E0A60">
      <w:pPr>
        <w:spacing w:after="0" w:line="240" w:lineRule="auto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 </w:t>
      </w:r>
    </w:p>
    <w:p w:rsidR="009E0A60" w:rsidRPr="009E0A60" w:rsidRDefault="009E0A60" w:rsidP="009E0A60">
      <w:pPr>
        <w:spacing w:after="0" w:line="240" w:lineRule="auto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 </w:t>
      </w:r>
    </w:p>
    <w:p w:rsidR="009E0A60" w:rsidRPr="009E0A60" w:rsidRDefault="009E0A60" w:rsidP="009E0A60">
      <w:pPr>
        <w:spacing w:after="0" w:line="240" w:lineRule="auto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b/>
          <w:bCs/>
          <w:color w:val="3D3D3D"/>
          <w:sz w:val="24"/>
          <w:szCs w:val="24"/>
          <w:lang w:eastAsia="sk-SK"/>
        </w:rPr>
        <w:t>Praktické informácie o kompostovaní</w:t>
      </w: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 nájdete aj v letákoch (obrázkoch) na konci tejto stránky. Dozviete sa aj to, že do kompostu môžu ísť citrusové šupky, orechové listy a dokonca aj burina, len je potrebné vedieť, ako s týmto odpadom v komposte narábať.</w:t>
      </w:r>
    </w:p>
    <w:p w:rsidR="009E0A60" w:rsidRPr="009E0A60" w:rsidRDefault="009E0A60" w:rsidP="009E0A60">
      <w:pPr>
        <w:spacing w:after="0" w:line="240" w:lineRule="auto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 </w:t>
      </w:r>
    </w:p>
    <w:p w:rsidR="009E0A60" w:rsidRPr="009E0A60" w:rsidRDefault="009E0A60" w:rsidP="009E0A60">
      <w:pPr>
        <w:spacing w:after="0" w:line="240" w:lineRule="auto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 </w:t>
      </w:r>
    </w:p>
    <w:p w:rsidR="009E0A60" w:rsidRPr="009E0A60" w:rsidRDefault="009E0A60" w:rsidP="009E0A60">
      <w:pPr>
        <w:spacing w:after="195" w:line="240" w:lineRule="auto"/>
        <w:outlineLvl w:val="2"/>
        <w:rPr>
          <w:rFonts w:ascii="Arial" w:hAnsi="Arial" w:cs="Arial"/>
          <w:b/>
          <w:bCs/>
          <w:color w:val="111111"/>
          <w:sz w:val="33"/>
          <w:szCs w:val="33"/>
          <w:lang w:eastAsia="sk-SK"/>
        </w:rPr>
      </w:pPr>
      <w:r w:rsidRPr="009E0A60">
        <w:rPr>
          <w:rFonts w:ascii="Arial" w:hAnsi="Arial" w:cs="Arial"/>
          <w:b/>
          <w:bCs/>
          <w:color w:val="111111"/>
          <w:sz w:val="33"/>
          <w:szCs w:val="33"/>
          <w:lang w:eastAsia="sk-SK"/>
        </w:rPr>
        <w:t>Môže - nemôže?</w:t>
      </w:r>
    </w:p>
    <w:p w:rsidR="009E0A60" w:rsidRPr="009E0A60" w:rsidRDefault="009E0A60" w:rsidP="009E0A60">
      <w:pPr>
        <w:spacing w:after="255" w:line="240" w:lineRule="auto"/>
        <w:outlineLvl w:val="3"/>
        <w:rPr>
          <w:rFonts w:ascii="Arial" w:hAnsi="Arial" w:cs="Arial"/>
          <w:b/>
          <w:bCs/>
          <w:color w:val="111111"/>
          <w:sz w:val="27"/>
          <w:szCs w:val="27"/>
          <w:lang w:eastAsia="sk-SK"/>
        </w:rPr>
      </w:pPr>
      <w:r w:rsidRPr="009E0A60">
        <w:rPr>
          <w:rFonts w:ascii="Arial" w:hAnsi="Arial" w:cs="Arial"/>
          <w:b/>
          <w:bCs/>
          <w:color w:val="111111"/>
          <w:sz w:val="27"/>
          <w:szCs w:val="27"/>
          <w:lang w:eastAsia="sk-SK"/>
        </w:rPr>
        <w:t>Kompostovanie orechového lístia</w:t>
      </w:r>
    </w:p>
    <w:p w:rsidR="009E0A60" w:rsidRPr="009E0A60" w:rsidRDefault="009E0A60" w:rsidP="009E0A60">
      <w:pPr>
        <w:numPr>
          <w:ilvl w:val="0"/>
          <w:numId w:val="4"/>
        </w:numPr>
        <w:spacing w:beforeAutospacing="1" w:after="0" w:afterAutospacing="1" w:line="240" w:lineRule="auto"/>
        <w:ind w:left="0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Orechové lístie sa dá kompostovať. Je potrebné ho rozdrviť na čo najmenšie kúsky a zmiešať s dusíkatými materiálmi (napr. tráva). Z celkovej hmotnosti kompostovaných materiálov môže orechové lístie tvoriť až 30%-tný podiel. Pri dodržaní základných pravidiel kompostovania sa dá už po 6 mesiacoch kompost z orechového lístia bezpečne použiť v záhrade. </w:t>
      </w:r>
      <w:r w:rsidRPr="009E0A60">
        <w:rPr>
          <w:rFonts w:ascii="Arial" w:hAnsi="Arial" w:cs="Arial"/>
          <w:b/>
          <w:bCs/>
          <w:color w:val="3D3D3D"/>
          <w:sz w:val="24"/>
          <w:szCs w:val="24"/>
          <w:lang w:eastAsia="sk-SK"/>
        </w:rPr>
        <w:t>Dobrá rada:</w:t>
      </w: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 xml:space="preserve"> lístie zberajte kosačkou, aby ste ho takto "posekali", prípadne ho zhrabte do zásobníka na lístie alebo </w:t>
      </w:r>
      <w:proofErr w:type="spellStart"/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honechajte</w:t>
      </w:r>
      <w:proofErr w:type="spellEnd"/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 xml:space="preserve"> prikryté iba tak na kope napospas zimnému počasiu (mráz, vlhkosť). Na jar po lístí podupte a tým ho popučíte na menšie časti. Bude sa ľahšie kompostovať.</w:t>
      </w:r>
    </w:p>
    <w:p w:rsidR="009E0A60" w:rsidRPr="009E0A60" w:rsidRDefault="009E0A60" w:rsidP="009E0A60">
      <w:pPr>
        <w:spacing w:after="0" w:line="240" w:lineRule="auto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 </w:t>
      </w:r>
    </w:p>
    <w:p w:rsidR="009E0A60" w:rsidRPr="009E0A60" w:rsidRDefault="009E0A60" w:rsidP="009E0A60">
      <w:pPr>
        <w:spacing w:after="255" w:line="240" w:lineRule="auto"/>
        <w:outlineLvl w:val="3"/>
        <w:rPr>
          <w:rFonts w:ascii="Arial" w:hAnsi="Arial" w:cs="Arial"/>
          <w:b/>
          <w:bCs/>
          <w:color w:val="111111"/>
          <w:sz w:val="27"/>
          <w:szCs w:val="27"/>
          <w:lang w:eastAsia="sk-SK"/>
        </w:rPr>
      </w:pPr>
      <w:r w:rsidRPr="009E0A60">
        <w:rPr>
          <w:rFonts w:ascii="Arial" w:hAnsi="Arial" w:cs="Arial"/>
          <w:b/>
          <w:bCs/>
          <w:color w:val="111111"/>
          <w:sz w:val="27"/>
          <w:szCs w:val="27"/>
          <w:lang w:eastAsia="sk-SK"/>
        </w:rPr>
        <w:t>Kompostovanie odpadu z citrusových plodov</w:t>
      </w:r>
    </w:p>
    <w:p w:rsidR="009E0A60" w:rsidRPr="009E0A60" w:rsidRDefault="009E0A60" w:rsidP="009E0A60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 xml:space="preserve">Zvyšky z citrusov sa dajú kompostovať. Je potrebné ich nakrájať na čo najmenšie kúsky a zmiešať ich s </w:t>
      </w:r>
      <w:proofErr w:type="spellStart"/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uhlíkatými</w:t>
      </w:r>
      <w:proofErr w:type="spellEnd"/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 xml:space="preserve"> materiálmi (napr. slama, drevná štiepka). Pri dodržaní základných pravidiel kompostovania sa dá už po 3 až 6 mesiacoch kompost z citrusov bezpečne použiť v záhrade.</w:t>
      </w:r>
    </w:p>
    <w:p w:rsidR="009E0A60" w:rsidRPr="009E0A60" w:rsidRDefault="009E0A60" w:rsidP="009E0A60">
      <w:pPr>
        <w:spacing w:after="0" w:line="240" w:lineRule="auto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 </w:t>
      </w:r>
    </w:p>
    <w:p w:rsidR="009E0A60" w:rsidRPr="009E0A60" w:rsidRDefault="009E0A60" w:rsidP="009E0A60">
      <w:pPr>
        <w:spacing w:after="255" w:line="240" w:lineRule="auto"/>
        <w:outlineLvl w:val="3"/>
        <w:rPr>
          <w:rFonts w:ascii="Arial" w:hAnsi="Arial" w:cs="Arial"/>
          <w:b/>
          <w:bCs/>
          <w:color w:val="111111"/>
          <w:sz w:val="27"/>
          <w:szCs w:val="27"/>
          <w:lang w:eastAsia="sk-SK"/>
        </w:rPr>
      </w:pPr>
      <w:r w:rsidRPr="009E0A60">
        <w:rPr>
          <w:rFonts w:ascii="Arial" w:hAnsi="Arial" w:cs="Arial"/>
          <w:b/>
          <w:bCs/>
          <w:color w:val="111111"/>
          <w:sz w:val="27"/>
          <w:szCs w:val="27"/>
          <w:lang w:eastAsia="sk-SK"/>
        </w:rPr>
        <w:t>Kompostovanie buriny</w:t>
      </w:r>
    </w:p>
    <w:p w:rsidR="009E0A60" w:rsidRPr="009E0A60" w:rsidRDefault="009E0A60" w:rsidP="009E0A60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Všetky buriny sa dajú kompostovať. Bez akýchkoľvek problémov môžeme kompostovať mladé buriny. Buriny, ktoré majú vyzreté semená alebo ktoré sa rozmnožujú vegetatívne, musíme pred kompostovaním upraviť – nasekať a nechať skvasiť v nádobe s dažďovou vodou. Takto upravený materiál potom môžete skompostovať bez rizika rozšírenia buriny na záhradu po použití kompostu.</w:t>
      </w:r>
    </w:p>
    <w:p w:rsidR="009E0A60" w:rsidRPr="009E0A60" w:rsidRDefault="009E0A60" w:rsidP="009E0A60">
      <w:pPr>
        <w:spacing w:after="0" w:line="240" w:lineRule="auto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 </w:t>
      </w:r>
    </w:p>
    <w:p w:rsidR="009E0A60" w:rsidRPr="009E0A60" w:rsidRDefault="009E0A60" w:rsidP="009E0A60">
      <w:pPr>
        <w:spacing w:after="255" w:line="240" w:lineRule="auto"/>
        <w:outlineLvl w:val="3"/>
        <w:rPr>
          <w:rFonts w:ascii="Arial" w:hAnsi="Arial" w:cs="Arial"/>
          <w:b/>
          <w:bCs/>
          <w:color w:val="111111"/>
          <w:sz w:val="27"/>
          <w:szCs w:val="27"/>
          <w:lang w:eastAsia="sk-SK"/>
        </w:rPr>
      </w:pPr>
      <w:r w:rsidRPr="009E0A60">
        <w:rPr>
          <w:rFonts w:ascii="Arial" w:hAnsi="Arial" w:cs="Arial"/>
          <w:b/>
          <w:bCs/>
          <w:color w:val="111111"/>
          <w:sz w:val="27"/>
          <w:szCs w:val="27"/>
          <w:lang w:eastAsia="sk-SK"/>
        </w:rPr>
        <w:t>Škrupinky z vajíčka, orechové škrupiny a kôstky z ovocia</w:t>
      </w:r>
    </w:p>
    <w:p w:rsidR="009E0A60" w:rsidRPr="009E0A60" w:rsidRDefault="009E0A60" w:rsidP="009E0A60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Všetky odpady je možné kompostovať, ale rozkladajú sa dlhšie. Môže sa stať, že pri braní hotového kompostu vám ostanú na site pri preosievaní. Vtedy ich jednoducho opäť vhoďte do kompostu a dajte im viac času. Materiál, ktorý sa v komposte rozkladá dlhšie a ťažšie nám zabezpečí kyprosť s dostatkom dutiniek so vzduchom. Kompostovania spomenutých odpadov sa netreba preto báť.</w:t>
      </w:r>
    </w:p>
    <w:p w:rsidR="009E0A60" w:rsidRPr="009E0A60" w:rsidRDefault="009E0A60" w:rsidP="009E0A60">
      <w:pPr>
        <w:spacing w:after="0" w:line="240" w:lineRule="auto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lastRenderedPageBreak/>
        <w:t> </w:t>
      </w:r>
    </w:p>
    <w:p w:rsidR="009E0A60" w:rsidRPr="009E0A60" w:rsidRDefault="009E0A60" w:rsidP="009E0A60">
      <w:pPr>
        <w:spacing w:after="0" w:line="240" w:lineRule="auto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color w:val="3D3D3D"/>
          <w:sz w:val="24"/>
          <w:szCs w:val="24"/>
          <w:lang w:eastAsia="sk-SK"/>
        </w:rPr>
        <w:t> </w:t>
      </w:r>
    </w:p>
    <w:p w:rsidR="009E0A60" w:rsidRPr="009E0A60" w:rsidRDefault="009E0A60" w:rsidP="009E0A60">
      <w:pPr>
        <w:spacing w:after="0" w:line="240" w:lineRule="auto"/>
        <w:rPr>
          <w:rFonts w:ascii="Arial" w:hAnsi="Arial" w:cs="Arial"/>
          <w:color w:val="3D3D3D"/>
          <w:sz w:val="24"/>
          <w:szCs w:val="24"/>
          <w:lang w:eastAsia="sk-SK"/>
        </w:rPr>
      </w:pPr>
      <w:r w:rsidRPr="009E0A60">
        <w:rPr>
          <w:rFonts w:ascii="Arial" w:hAnsi="Arial" w:cs="Arial"/>
          <w:i/>
          <w:iCs/>
          <w:color w:val="3D3D3D"/>
          <w:sz w:val="24"/>
          <w:szCs w:val="24"/>
          <w:lang w:eastAsia="sk-SK"/>
        </w:rPr>
        <w:t>Informácie o kompostovaní sme čerpali zo stránky </w:t>
      </w:r>
      <w:hyperlink r:id="rId5" w:tgtFrame="_blank" w:history="1">
        <w:r w:rsidRPr="009E0A60">
          <w:rPr>
            <w:rFonts w:ascii="Arial" w:hAnsi="Arial" w:cs="Arial"/>
            <w:b/>
            <w:bCs/>
            <w:iCs/>
            <w:color w:val="000000" w:themeColor="text1"/>
            <w:sz w:val="24"/>
            <w:szCs w:val="24"/>
            <w:lang w:eastAsia="sk-SK"/>
          </w:rPr>
          <w:t>www.kompost.sk</w:t>
        </w:r>
      </w:hyperlink>
      <w:r w:rsidRPr="009E0A60">
        <w:rPr>
          <w:rFonts w:ascii="Arial" w:hAnsi="Arial" w:cs="Arial"/>
          <w:b/>
          <w:iCs/>
          <w:color w:val="000000" w:themeColor="text1"/>
          <w:sz w:val="24"/>
          <w:szCs w:val="24"/>
          <w:lang w:eastAsia="sk-SK"/>
        </w:rPr>
        <w:t>. http://www.priateliazeme.sk/spz/</w:t>
      </w:r>
    </w:p>
    <w:p w:rsidR="00E91D62" w:rsidRDefault="00E91D62"/>
    <w:sectPr w:rsidR="00E91D62" w:rsidSect="00E91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588"/>
    <w:multiLevelType w:val="multilevel"/>
    <w:tmpl w:val="748A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B27AF"/>
    <w:multiLevelType w:val="multilevel"/>
    <w:tmpl w:val="29A2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67181"/>
    <w:multiLevelType w:val="multilevel"/>
    <w:tmpl w:val="72DE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B0515"/>
    <w:multiLevelType w:val="multilevel"/>
    <w:tmpl w:val="615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D3096A"/>
    <w:multiLevelType w:val="multilevel"/>
    <w:tmpl w:val="ABD0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47E3F"/>
    <w:multiLevelType w:val="multilevel"/>
    <w:tmpl w:val="2BBA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B464C"/>
    <w:multiLevelType w:val="multilevel"/>
    <w:tmpl w:val="4DCA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60"/>
    <w:rsid w:val="00681C4A"/>
    <w:rsid w:val="009E0A60"/>
    <w:rsid w:val="00E91D62"/>
    <w:rsid w:val="00F36301"/>
    <w:rsid w:val="00FA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4028F-B051-4A57-8445-7B850749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6301"/>
    <w:rPr>
      <w:rFonts w:ascii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63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link w:val="Nadpis3Char"/>
    <w:uiPriority w:val="9"/>
    <w:qFormat/>
    <w:rsid w:val="009E0A6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9E0A60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63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9E0A60"/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9E0A60"/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Citcia1">
    <w:name w:val="Citácia1"/>
    <w:basedOn w:val="Normlny"/>
    <w:rsid w:val="009E0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E0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E0A60"/>
    <w:rPr>
      <w:b/>
      <w:bCs/>
    </w:rPr>
  </w:style>
  <w:style w:type="character" w:styleId="Zvraznenie">
    <w:name w:val="Emphasis"/>
    <w:basedOn w:val="Predvolenpsmoodseku"/>
    <w:uiPriority w:val="20"/>
    <w:qFormat/>
    <w:rsid w:val="009E0A60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9E0A60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0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5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mpost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Stavebny urad</dc:creator>
  <cp:lastModifiedBy>Zuzana Slavikova</cp:lastModifiedBy>
  <cp:revision>2</cp:revision>
  <dcterms:created xsi:type="dcterms:W3CDTF">2019-07-16T12:42:00Z</dcterms:created>
  <dcterms:modified xsi:type="dcterms:W3CDTF">2019-07-16T12:42:00Z</dcterms:modified>
</cp:coreProperties>
</file>